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ECD61" w14:textId="77777777" w:rsidR="00B944FD" w:rsidRDefault="00000000">
      <w:pPr>
        <w:spacing w:after="120"/>
        <w:jc w:val="center"/>
        <w:rPr>
          <w:rFonts w:hint="eastAsia"/>
        </w:rPr>
      </w:pPr>
      <w:r>
        <w:rPr>
          <w:sz w:val="28"/>
          <w:szCs w:val="28"/>
        </w:rPr>
        <w:t>开发周期：9天</w:t>
      </w:r>
    </w:p>
    <w:p w14:paraId="1949D004" w14:textId="77777777" w:rsidR="00B944FD" w:rsidRDefault="00000000">
      <w:pPr>
        <w:spacing w:after="120"/>
        <w:jc w:val="center"/>
        <w:rPr>
          <w:rFonts w:hint="eastAsia"/>
        </w:rPr>
      </w:pPr>
      <w:r>
        <w:rPr>
          <w:sz w:val="28"/>
          <w:szCs w:val="28"/>
        </w:rPr>
        <w:t>完成日期：2026年6月</w:t>
      </w:r>
    </w:p>
    <w:p w14:paraId="3FBDF1C2" w14:textId="77777777" w:rsidR="00B944FD" w:rsidRDefault="00000000">
      <w:pPr>
        <w:pStyle w:val="1"/>
        <w:pageBreakBefore/>
        <w:rPr>
          <w:rFonts w:hint="eastAsia"/>
        </w:rPr>
      </w:pPr>
      <w:r>
        <w:lastRenderedPageBreak/>
        <w:t>系统简介</w:t>
      </w:r>
    </w:p>
    <w:p w14:paraId="74F0842D" w14:textId="77777777" w:rsidR="00B944FD" w:rsidRDefault="00000000">
      <w:pPr>
        <w:rPr>
          <w:rFonts w:hint="eastAsia"/>
        </w:rPr>
      </w:pPr>
      <w:r>
        <w:t>墨韵智枢校园馆藏图书数字化运维系统是一款基于B/S（浏览器/服务器）架构的轻量级校园图书管理平台。系统采用Vue3 + Element Plus作为前端框架，Spring Boot + MyBatis-Plus作为后端服务框架，MySQL 8.0作为数据存储方案，旨在为学校提供一套简洁高效的图书数字化管理解决方案。</w:t>
      </w:r>
    </w:p>
    <w:p w14:paraId="4A0BB758" w14:textId="7A5FE503" w:rsidR="00B944FD" w:rsidRDefault="00000000">
      <w:pPr>
        <w:rPr>
          <w:rFonts w:hint="eastAsia"/>
        </w:rPr>
      </w:pPr>
      <w:r>
        <w:t>系统主要功能模块包括：图书管理（图书的增删改查、ISBN搜索、封面上传）、借书与还书管理（借书记录生成、库存自动扣减、逾期检测）、公告管理（公告发布与查看）、留言管理（用户留言与反馈）以及系统配置与数据字典管理。</w:t>
      </w:r>
    </w:p>
    <w:p w14:paraId="3E8594B1" w14:textId="77777777" w:rsidR="00B944FD" w:rsidRDefault="00000000">
      <w:pPr>
        <w:rPr>
          <w:rFonts w:hint="eastAsia"/>
        </w:rPr>
      </w:pPr>
      <w:r>
        <w:t>系统无需安装任何客户端软件，用户只需通过浏览器访问系统地址即可使用全部功能。系统支持管理员和学生两种角色，不同角色拥有不同的功能权限，满足校园图书管理的多样化需求。</w:t>
      </w:r>
    </w:p>
    <w:p w14:paraId="25A62F75" w14:textId="77777777" w:rsidR="00B944FD" w:rsidRDefault="00000000">
      <w:pPr>
        <w:pStyle w:val="1"/>
        <w:pageBreakBefore/>
        <w:rPr>
          <w:rFonts w:hint="eastAsia"/>
        </w:rPr>
      </w:pPr>
      <w:r>
        <w:lastRenderedPageBreak/>
        <w:t>运行环境</w:t>
      </w:r>
    </w:p>
    <w:p w14:paraId="73775738" w14:textId="77777777" w:rsidR="00B944FD" w:rsidRDefault="00000000">
      <w:pPr>
        <w:rPr>
          <w:rFonts w:hint="eastAsia"/>
        </w:rPr>
      </w:pPr>
      <w:r>
        <w:t>使用本系统前，请确认您的设备满足以下运行环境要求：</w:t>
      </w:r>
    </w:p>
    <w:p w14:paraId="4459F6A1" w14:textId="77777777" w:rsidR="00B944FD" w:rsidRDefault="00000000">
      <w:pPr>
        <w:spacing w:before="120" w:after="60"/>
        <w:jc w:val="center"/>
        <w:rPr>
          <w:rFonts w:hint="eastAsia"/>
        </w:rPr>
      </w:pPr>
      <w:r>
        <w:rPr>
          <w:sz w:val="21"/>
          <w:szCs w:val="21"/>
        </w:rPr>
        <w:t>表1 系统运行环境要求</w:t>
      </w:r>
    </w:p>
    <w:tbl>
      <w:tblPr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5806"/>
      </w:tblGrid>
      <w:tr w:rsidR="00B944FD" w14:paraId="237F5135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A575EEC" w14:textId="77777777" w:rsidR="00B944FD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项目</w:t>
            </w:r>
          </w:p>
        </w:tc>
        <w:tc>
          <w:tcPr>
            <w:tcW w:w="58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4E154CF" w14:textId="77777777" w:rsidR="00B944FD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要求</w:t>
            </w:r>
          </w:p>
        </w:tc>
      </w:tr>
      <w:tr w:rsidR="00B944FD" w14:paraId="15556A8A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65B2715" w14:textId="77777777" w:rsidR="00B944FD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设备</w:t>
            </w:r>
          </w:p>
        </w:tc>
        <w:tc>
          <w:tcPr>
            <w:tcW w:w="58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1F73FBF" w14:textId="77777777" w:rsidR="00B944FD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具备互联网连接的个人计算机</w:t>
            </w:r>
          </w:p>
        </w:tc>
      </w:tr>
      <w:tr w:rsidR="00B944FD" w14:paraId="22A32F77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8E4F60B" w14:textId="77777777" w:rsidR="00B944FD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操作系统</w:t>
            </w:r>
          </w:p>
        </w:tc>
        <w:tc>
          <w:tcPr>
            <w:tcW w:w="58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2BFC987" w14:textId="029438E3" w:rsidR="00B944FD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Windows 10/11、</w:t>
            </w:r>
            <w:r w:rsidR="00CA10BB">
              <w:rPr>
                <w:rFonts w:hint="eastAsia"/>
                <w:sz w:val="21"/>
                <w:szCs w:val="21"/>
              </w:rPr>
              <w:t>M</w:t>
            </w:r>
            <w:r>
              <w:rPr>
                <w:sz w:val="21"/>
                <w:szCs w:val="21"/>
              </w:rPr>
              <w:t>acOS</w:t>
            </w:r>
          </w:p>
        </w:tc>
      </w:tr>
      <w:tr w:rsidR="00B944FD" w14:paraId="12B5876A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9609F86" w14:textId="77777777" w:rsidR="00B944FD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浏览器</w:t>
            </w:r>
          </w:p>
        </w:tc>
        <w:tc>
          <w:tcPr>
            <w:tcW w:w="58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AD4D9D5" w14:textId="4BE19DB3" w:rsidR="00B944FD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Google Chrome（推荐）、Microsoft Edge</w:t>
            </w:r>
          </w:p>
        </w:tc>
      </w:tr>
      <w:tr w:rsidR="00B944FD" w14:paraId="148A5BCD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918A87A" w14:textId="77777777" w:rsidR="00B944FD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客户端</w:t>
            </w:r>
          </w:p>
        </w:tc>
        <w:tc>
          <w:tcPr>
            <w:tcW w:w="58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204284A" w14:textId="77777777" w:rsidR="00B944FD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无需安装任何客户端软件</w:t>
            </w:r>
          </w:p>
        </w:tc>
      </w:tr>
      <w:tr w:rsidR="00B944FD" w14:paraId="1E9C30F3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AF094CD" w14:textId="77777777" w:rsidR="00B944FD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网络</w:t>
            </w:r>
          </w:p>
        </w:tc>
        <w:tc>
          <w:tcPr>
            <w:tcW w:w="58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A894156" w14:textId="77777777" w:rsidR="00B944FD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稳定的互联网连接，可访问系统部署地址</w:t>
            </w:r>
          </w:p>
        </w:tc>
      </w:tr>
      <w:tr w:rsidR="00B944FD" w14:paraId="3E4266B1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90E904C" w14:textId="77777777" w:rsidR="00B944FD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系统地址</w:t>
            </w:r>
          </w:p>
        </w:tc>
        <w:tc>
          <w:tcPr>
            <w:tcW w:w="58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EC2B263" w14:textId="77777777" w:rsidR="00B944FD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由系统管理员提供，格式如 http://服务器地址:端口号</w:t>
            </w:r>
          </w:p>
        </w:tc>
      </w:tr>
    </w:tbl>
    <w:p w14:paraId="146A6F57" w14:textId="77777777" w:rsidR="00B944FD" w:rsidRDefault="00000000">
      <w:pPr>
        <w:rPr>
          <w:rFonts w:hint="eastAsia"/>
        </w:rPr>
      </w:pPr>
      <w:r>
        <w:t>建议使用Chrome或Edge浏览器以获得最佳使用体验，部分功能在旧版浏览器中可能无法正常使用。</w:t>
      </w:r>
    </w:p>
    <w:p w14:paraId="523E2AAE" w14:textId="77777777" w:rsidR="00B944FD" w:rsidRDefault="00000000">
      <w:pPr>
        <w:pStyle w:val="1"/>
        <w:pageBreakBefore/>
        <w:rPr>
          <w:rFonts w:hint="eastAsia"/>
        </w:rPr>
      </w:pPr>
      <w:r>
        <w:lastRenderedPageBreak/>
        <w:t>操作流程</w:t>
      </w:r>
    </w:p>
    <w:p w14:paraId="35F83964" w14:textId="77777777" w:rsidR="00B944FD" w:rsidRDefault="00000000">
      <w:pPr>
        <w:rPr>
          <w:rFonts w:hint="eastAsia"/>
        </w:rPr>
      </w:pPr>
      <w:r>
        <w:t>本章详细介绍系统各功能模块的操作方法，帮助用户快速掌握系统的使用技巧。</w:t>
      </w:r>
    </w:p>
    <w:p w14:paraId="0EBE858D" w14:textId="77777777" w:rsidR="00B944FD" w:rsidRDefault="00000000">
      <w:pPr>
        <w:pStyle w:val="2"/>
        <w:rPr>
          <w:rFonts w:hint="eastAsia"/>
        </w:rPr>
      </w:pPr>
      <w:r>
        <w:t>账户登录</w:t>
      </w:r>
    </w:p>
    <w:p w14:paraId="3E162BFE" w14:textId="17DB7B42" w:rsidR="00B944FD" w:rsidRDefault="00000000">
      <w:pPr>
        <w:rPr>
          <w:rFonts w:hint="eastAsia"/>
        </w:rPr>
      </w:pPr>
      <w:r>
        <w:t>打开浏览器，在地址栏输入系统管理员提供的访问地址，即可进入系统登录页面。登录页面位于屏幕中央，包含用户名输入框、密码输入框以及登录按钮。</w:t>
      </w:r>
    </w:p>
    <w:p w14:paraId="73A28AD5" w14:textId="77777777" w:rsidR="00B944FD" w:rsidRDefault="00000000">
      <w:pPr>
        <w:rPr>
          <w:rFonts w:hint="eastAsia"/>
        </w:rPr>
      </w:pPr>
      <w:r>
        <w:t>操作步骤：</w:t>
      </w:r>
    </w:p>
    <w:p w14:paraId="3DB50C3C" w14:textId="77777777" w:rsidR="00B944FD" w:rsidRDefault="00000000">
      <w:pPr>
        <w:rPr>
          <w:rFonts w:hint="eastAsia"/>
        </w:rPr>
      </w:pPr>
      <w:r>
        <w:t>（1）在用户名输入框中输入已注册的用户名。</w:t>
      </w:r>
    </w:p>
    <w:p w14:paraId="3E3DA5B4" w14:textId="0B571B7C" w:rsidR="00B944FD" w:rsidRDefault="00000000" w:rsidP="00CA10BB">
      <w:pPr>
        <w:rPr>
          <w:rFonts w:hint="eastAsia"/>
        </w:rPr>
      </w:pPr>
      <w:r>
        <w:t>（2）在密码输入框中输入对应的登录密码。</w:t>
      </w:r>
    </w:p>
    <w:p w14:paraId="5E0AADC0" w14:textId="741FC840" w:rsidR="00B944FD" w:rsidRDefault="00000000">
      <w:pPr>
        <w:rPr>
          <w:rFonts w:hint="eastAsia"/>
        </w:rPr>
      </w:pPr>
      <w:r>
        <w:t>（</w:t>
      </w:r>
      <w:r w:rsidR="00CA10BB">
        <w:rPr>
          <w:rFonts w:hint="eastAsia"/>
        </w:rPr>
        <w:t>3</w:t>
      </w:r>
      <w:r>
        <w:t>）点击"登录"按钮。若账号密码正确，系统将跳转至对应角色的功能首页。</w:t>
      </w:r>
    </w:p>
    <w:p w14:paraId="5AB883E7" w14:textId="3AF367EF" w:rsidR="00B944FD" w:rsidRDefault="00000000">
      <w:pPr>
        <w:rPr>
          <w:rFonts w:hint="eastAsia"/>
        </w:rPr>
      </w:pPr>
      <w:r>
        <w:t>管理员登录后进入后台管理界面，可访问图书管理、</w:t>
      </w:r>
      <w:r w:rsidR="00CA10BB">
        <w:rPr>
          <w:rFonts w:hint="eastAsia"/>
        </w:rPr>
        <w:t>用户</w:t>
      </w:r>
      <w:r>
        <w:t>管理、系统配置等全部功能模块；学生登录后进入学生门户，可使用图书浏览、借书还书、公告查看、留言等功能。</w:t>
      </w:r>
    </w:p>
    <w:p w14:paraId="73A916FF" w14:textId="77777777" w:rsidR="00B944FD" w:rsidRDefault="00000000">
      <w:pPr>
        <w:pStyle w:val="2"/>
        <w:rPr>
          <w:rFonts w:hint="eastAsia"/>
        </w:rPr>
      </w:pPr>
      <w:r>
        <w:t>图书管理（管理员）</w:t>
      </w:r>
    </w:p>
    <w:p w14:paraId="38E42BEC" w14:textId="77777777" w:rsidR="00B944FD" w:rsidRDefault="00000000">
      <w:pPr>
        <w:rPr>
          <w:rFonts w:hint="eastAsia"/>
        </w:rPr>
      </w:pPr>
      <w:r>
        <w:t>管理员登录后，在左侧导航菜单中点击"图书管理"进入图书管理页面。页面顶部为搜索栏，支持按ISBN、书名、作者等关键词进行搜索；下方为图书列表，展示所有已录入的图书记录。</w:t>
      </w:r>
    </w:p>
    <w:p w14:paraId="2475DD2B" w14:textId="77777777" w:rsidR="00B944FD" w:rsidRDefault="00000000">
      <w:pPr>
        <w:rPr>
          <w:rFonts w:hint="eastAsia"/>
        </w:rPr>
      </w:pPr>
      <w:r>
        <w:t>新增图书：点击列表上方的"添加"按钮，在弹出的表单中填写图书名称、作者、ISBN编号、出版社、分类、库存数量等信息，可通过"上传封面"按钮上传图书封面图片，填写完毕后点击"确认"保存。</w:t>
      </w:r>
    </w:p>
    <w:p w14:paraId="58B28BB1" w14:textId="77777777" w:rsidR="00B944FD" w:rsidRDefault="00000000">
      <w:pPr>
        <w:rPr>
          <w:rFonts w:hint="eastAsia"/>
        </w:rPr>
      </w:pPr>
      <w:r>
        <w:t>编辑图书：在图书列表中找到需要修改的记录，点击操作列的"编辑"按钮，在表单中修改相应信息后保存。</w:t>
      </w:r>
    </w:p>
    <w:p w14:paraId="54A5F3AB" w14:textId="77777777" w:rsidR="00B944FD" w:rsidRDefault="00000000">
      <w:pPr>
        <w:rPr>
          <w:rFonts w:hint="eastAsia"/>
        </w:rPr>
      </w:pPr>
      <w:r>
        <w:t>删除图书：在图书列表中找到需要删除的记录，点击操作列的"删除"按钮，在确认弹窗中点击"确认"完成删除。</w:t>
      </w:r>
    </w:p>
    <w:p w14:paraId="7D81D650" w14:textId="77777777" w:rsidR="00B944FD" w:rsidRDefault="00000000">
      <w:pPr>
        <w:rPr>
          <w:rFonts w:hint="eastAsia"/>
        </w:rPr>
      </w:pPr>
      <w:r>
        <w:t>搜索图书：在搜索栏中输入ISBN编号、书名或作者关键词，点击搜索或按回车键，列表将实时过滤显示匹配的图书记录。</w:t>
      </w:r>
    </w:p>
    <w:p w14:paraId="7907AA2E" w14:textId="77777777" w:rsidR="00B944FD" w:rsidRDefault="00000000">
      <w:pPr>
        <w:pStyle w:val="2"/>
        <w:rPr>
          <w:rFonts w:hint="eastAsia"/>
        </w:rPr>
      </w:pPr>
      <w:r>
        <w:t>借书操作（学生）</w:t>
      </w:r>
    </w:p>
    <w:p w14:paraId="36188EF0" w14:textId="77777777" w:rsidR="00B944FD" w:rsidRDefault="00000000">
      <w:pPr>
        <w:rPr>
          <w:rFonts w:hint="eastAsia"/>
        </w:rPr>
      </w:pPr>
      <w:r>
        <w:t>学生登录后，在导航菜单中进入"图书列表"页面，可浏览系统中所有可借阅的图书。每本图书显示书名、作者、ISBN、当前库存等信息。</w:t>
      </w:r>
    </w:p>
    <w:p w14:paraId="67305A23" w14:textId="77777777" w:rsidR="00B944FD" w:rsidRDefault="00000000">
      <w:pPr>
        <w:rPr>
          <w:rFonts w:hint="eastAsia"/>
        </w:rPr>
      </w:pPr>
      <w:r>
        <w:t>操作步骤：</w:t>
      </w:r>
    </w:p>
    <w:p w14:paraId="44FEDF75" w14:textId="77777777" w:rsidR="00B944FD" w:rsidRDefault="00000000">
      <w:pPr>
        <w:rPr>
          <w:rFonts w:hint="eastAsia"/>
        </w:rPr>
      </w:pPr>
      <w:r>
        <w:lastRenderedPageBreak/>
        <w:t>（1）在图书列表中浏览或通过搜索栏查找想要借阅的图书。</w:t>
      </w:r>
    </w:p>
    <w:p w14:paraId="00CF772E" w14:textId="77777777" w:rsidR="00B944FD" w:rsidRDefault="00000000">
      <w:pPr>
        <w:rPr>
          <w:rFonts w:hint="eastAsia"/>
        </w:rPr>
      </w:pPr>
      <w:r>
        <w:t>（2）确认目标图书的库存数量大于0。</w:t>
      </w:r>
    </w:p>
    <w:p w14:paraId="321BD3DD" w14:textId="77777777" w:rsidR="00B944FD" w:rsidRDefault="00000000">
      <w:pPr>
        <w:rPr>
          <w:rFonts w:hint="eastAsia"/>
        </w:rPr>
      </w:pPr>
      <w:r>
        <w:t>（3）点击该图书记录对应的"借书"按钮。</w:t>
      </w:r>
    </w:p>
    <w:p w14:paraId="709B88F2" w14:textId="77777777" w:rsidR="00B944FD" w:rsidRDefault="00000000">
      <w:pPr>
        <w:rPr>
          <w:rFonts w:hint="eastAsia"/>
        </w:rPr>
      </w:pPr>
      <w:r>
        <w:t>（4）系统自动生成借书记录，图书库存自动减1。</w:t>
      </w:r>
    </w:p>
    <w:p w14:paraId="19E19215" w14:textId="77777777" w:rsidR="00B944FD" w:rsidRDefault="00000000">
      <w:pPr>
        <w:rPr>
          <w:rFonts w:hint="eastAsia"/>
        </w:rPr>
      </w:pPr>
      <w:r>
        <w:t>若图书库存为0，系统将提示"库存不足，无法借阅"，借书操作被阻止。借书成功后，学生可在"借还记录"页面查看自己的借阅历史。</w:t>
      </w:r>
    </w:p>
    <w:p w14:paraId="7DADE98C" w14:textId="77777777" w:rsidR="00B944FD" w:rsidRDefault="00000000">
      <w:pPr>
        <w:pStyle w:val="2"/>
        <w:rPr>
          <w:rFonts w:hint="eastAsia"/>
        </w:rPr>
      </w:pPr>
      <w:r>
        <w:t>还书操作</w:t>
      </w:r>
    </w:p>
    <w:p w14:paraId="13E5895D" w14:textId="77777777" w:rsidR="00B944FD" w:rsidRDefault="00000000">
      <w:pPr>
        <w:rPr>
          <w:rFonts w:hint="eastAsia"/>
        </w:rPr>
      </w:pPr>
      <w:r>
        <w:t>用户进入"借还记录"页面，可查看所有当前借阅中的图书记录。每条记录显示图书名称、借出日期、应还日期及当前状态。</w:t>
      </w:r>
    </w:p>
    <w:p w14:paraId="67D35EAB" w14:textId="77777777" w:rsidR="00B944FD" w:rsidRDefault="00000000">
      <w:pPr>
        <w:rPr>
          <w:rFonts w:hint="eastAsia"/>
        </w:rPr>
      </w:pPr>
      <w:r>
        <w:t>操作步骤：</w:t>
      </w:r>
    </w:p>
    <w:p w14:paraId="32E3B491" w14:textId="77777777" w:rsidR="00B944FD" w:rsidRDefault="00000000">
      <w:pPr>
        <w:rPr>
          <w:rFonts w:hint="eastAsia"/>
        </w:rPr>
      </w:pPr>
      <w:r>
        <w:t>（1）在借还记录列表中找到需要归还的图书记录。</w:t>
      </w:r>
    </w:p>
    <w:p w14:paraId="6492EE79" w14:textId="77777777" w:rsidR="00B944FD" w:rsidRDefault="00000000">
      <w:pPr>
        <w:rPr>
          <w:rFonts w:hint="eastAsia"/>
        </w:rPr>
      </w:pPr>
      <w:r>
        <w:t>（2）点击该记录对应的"还书"按钮。</w:t>
      </w:r>
    </w:p>
    <w:p w14:paraId="73D382F4" w14:textId="77777777" w:rsidR="00B944FD" w:rsidRDefault="00000000">
      <w:pPr>
        <w:rPr>
          <w:rFonts w:hint="eastAsia"/>
        </w:rPr>
      </w:pPr>
      <w:r>
        <w:t>（3）系统自动检测是否超过应还日期，若已逾期则显示逾期提示。</w:t>
      </w:r>
    </w:p>
    <w:p w14:paraId="1453B32B" w14:textId="77777777" w:rsidR="00B944FD" w:rsidRDefault="00000000">
      <w:pPr>
        <w:rPr>
          <w:rFonts w:hint="eastAsia"/>
        </w:rPr>
      </w:pPr>
      <w:r>
        <w:t>（4）确认后，系统将借书记录状态更新为"已归还"，图书库存自动加1。</w:t>
      </w:r>
    </w:p>
    <w:p w14:paraId="6A0D3B15" w14:textId="77777777" w:rsidR="00B944FD" w:rsidRDefault="00000000">
      <w:pPr>
        <w:rPr>
          <w:rFonts w:hint="eastAsia"/>
        </w:rPr>
      </w:pPr>
      <w:r>
        <w:t>还书操作完成后，该记录的状态列将显示为"已归还"，图书可供其他用户再次借阅。</w:t>
      </w:r>
    </w:p>
    <w:p w14:paraId="18A072E4" w14:textId="77777777" w:rsidR="00B944FD" w:rsidRDefault="00000000">
      <w:pPr>
        <w:pStyle w:val="2"/>
        <w:rPr>
          <w:rFonts w:hint="eastAsia"/>
        </w:rPr>
      </w:pPr>
      <w:r>
        <w:t>借还记录查看</w:t>
      </w:r>
    </w:p>
    <w:p w14:paraId="5E645BA2" w14:textId="77777777" w:rsidR="00B944FD" w:rsidRDefault="00000000">
      <w:pPr>
        <w:rPr>
          <w:rFonts w:hint="eastAsia"/>
        </w:rPr>
      </w:pPr>
      <w:r>
        <w:t>管理员和学生均可在"借还记录"页面查看借阅与归还历史记录。管理员可查看全系统的所有借还记录，学生仅可查看本人的借还记录。</w:t>
      </w:r>
    </w:p>
    <w:p w14:paraId="4B1C48A4" w14:textId="77777777" w:rsidR="00B944FD" w:rsidRDefault="00000000">
      <w:pPr>
        <w:rPr>
          <w:rFonts w:hint="eastAsia"/>
        </w:rPr>
      </w:pPr>
      <w:r>
        <w:t>页面提供筛选功能，可按日期范围、借阅状态（借阅中、已归还、已逾期）进行过滤。列表支持分页显示，可通过底部页码导航切换页面。每条记录包含图书名称、借阅人、借出日期、应还日期、实际归还日期及状态信息。</w:t>
      </w:r>
    </w:p>
    <w:p w14:paraId="2762056B" w14:textId="77777777" w:rsidR="00B944FD" w:rsidRDefault="00000000">
      <w:pPr>
        <w:pStyle w:val="2"/>
        <w:rPr>
          <w:rFonts w:hint="eastAsia"/>
        </w:rPr>
      </w:pPr>
      <w:r>
        <w:t>公告查看</w:t>
      </w:r>
    </w:p>
    <w:p w14:paraId="7676B069" w14:textId="77777777" w:rsidR="00B944FD" w:rsidRDefault="00000000">
      <w:pPr>
        <w:rPr>
          <w:rFonts w:hint="eastAsia"/>
        </w:rPr>
      </w:pPr>
      <w:r>
        <w:t>系统公告功能用于管理员向全体用户发布通知与信息。所有已登录用户均可在"公告列表"页面查看已发布的公告。</w:t>
      </w:r>
    </w:p>
    <w:p w14:paraId="425AA47B" w14:textId="77777777" w:rsidR="00B944FD" w:rsidRDefault="00000000">
      <w:pPr>
        <w:rPr>
          <w:rFonts w:hint="eastAsia"/>
        </w:rPr>
      </w:pPr>
      <w:r>
        <w:t>管理员操作：管理员可进入公告管理页面，点击"发布公告"按钮，填写公告标题与正文内容后点击发布。已发布的公告可进行编辑或删除操作。</w:t>
      </w:r>
    </w:p>
    <w:p w14:paraId="2A64D1BC" w14:textId="77777777" w:rsidR="00B944FD" w:rsidRDefault="00000000">
      <w:pPr>
        <w:rPr>
          <w:rFonts w:hint="eastAsia"/>
        </w:rPr>
      </w:pPr>
      <w:r>
        <w:t>学生查看：学生在导航菜单中点击"公告"即可查看所有已发布的公告列表，点击公告标题可查看公告详细内容。</w:t>
      </w:r>
    </w:p>
    <w:p w14:paraId="78CEE4F9" w14:textId="77777777" w:rsidR="00B944FD" w:rsidRDefault="00000000">
      <w:pPr>
        <w:pStyle w:val="2"/>
        <w:rPr>
          <w:rFonts w:hint="eastAsia"/>
        </w:rPr>
      </w:pPr>
      <w:r>
        <w:t>留言功能</w:t>
      </w:r>
    </w:p>
    <w:p w14:paraId="34330FD5" w14:textId="77777777" w:rsidR="00B944FD" w:rsidRDefault="00000000">
      <w:pPr>
        <w:rPr>
          <w:rFonts w:hint="eastAsia"/>
        </w:rPr>
      </w:pPr>
      <w:r>
        <w:t>留言功能为用户与管理员之间提供了沟通交流的渠道。用户可通过留言功能提交意见、建议或问题反馈。</w:t>
      </w:r>
    </w:p>
    <w:p w14:paraId="25F31D19" w14:textId="77777777" w:rsidR="00B944FD" w:rsidRDefault="00000000">
      <w:pPr>
        <w:rPr>
          <w:rFonts w:hint="eastAsia"/>
        </w:rPr>
      </w:pPr>
      <w:r>
        <w:lastRenderedPageBreak/>
        <w:t>发布留言：用户在"留言"页面点击"发布留言"按钮，填写留言标题与内容后提交，留言将即时显示在留言列表中。</w:t>
      </w:r>
    </w:p>
    <w:p w14:paraId="7AAFFCD4" w14:textId="77777777" w:rsidR="00B944FD" w:rsidRDefault="00000000">
      <w:pPr>
        <w:rPr>
          <w:rFonts w:hint="eastAsia"/>
        </w:rPr>
      </w:pPr>
      <w:r>
        <w:t>查看留言：所有用户均可查看留言列表。管理员可在后台管理留言，对不当留言进行删除处理。</w:t>
      </w:r>
    </w:p>
    <w:p w14:paraId="4C834C6C" w14:textId="77777777" w:rsidR="00B944FD" w:rsidRDefault="00000000">
      <w:pPr>
        <w:pStyle w:val="1"/>
        <w:pageBreakBefore/>
        <w:rPr>
          <w:rFonts w:hint="eastAsia"/>
        </w:rPr>
      </w:pPr>
      <w:r>
        <w:lastRenderedPageBreak/>
        <w:t>常见问题与解决方法</w:t>
      </w:r>
    </w:p>
    <w:p w14:paraId="6417AB5E" w14:textId="77777777" w:rsidR="00B944FD" w:rsidRDefault="00000000">
      <w:pPr>
        <w:rPr>
          <w:rFonts w:hint="eastAsia"/>
        </w:rPr>
      </w:pPr>
      <w:r>
        <w:t>在使用系统过程中，可能会遇到以下常见问题。请按照对应的解决方法进行处理：</w:t>
      </w:r>
    </w:p>
    <w:p w14:paraId="7B1610B5" w14:textId="77777777" w:rsidR="00B944FD" w:rsidRDefault="00B944FD">
      <w:pPr>
        <w:rPr>
          <w:rFonts w:hint="eastAsia"/>
        </w:rPr>
      </w:pPr>
    </w:p>
    <w:p w14:paraId="188BEE9C" w14:textId="77777777" w:rsidR="00B944FD" w:rsidRDefault="00000000">
      <w:pPr>
        <w:rPr>
          <w:rFonts w:hint="eastAsia"/>
        </w:rPr>
      </w:pPr>
      <w:r>
        <w:rPr>
          <w:b/>
          <w:bCs/>
        </w:rPr>
        <w:t>问：页面加载失败怎么办？</w:t>
      </w:r>
    </w:p>
    <w:p w14:paraId="4B4D9E14" w14:textId="77777777" w:rsidR="00B944FD" w:rsidRDefault="00000000">
      <w:pPr>
        <w:rPr>
          <w:rFonts w:hint="eastAsia"/>
        </w:rPr>
      </w:pPr>
      <w:r>
        <w:t>答：请检查网络连接是否正常，确认系统地址输入无误。尝试刷新页面（按F5或Ctrl+F5强制刷新）。若问题持续，请联系系统管理员确认服务是否正常运行。</w:t>
      </w:r>
    </w:p>
    <w:p w14:paraId="7BB64313" w14:textId="77777777" w:rsidR="00B944FD" w:rsidRDefault="00B944FD">
      <w:pPr>
        <w:rPr>
          <w:rFonts w:hint="eastAsia"/>
        </w:rPr>
      </w:pPr>
    </w:p>
    <w:p w14:paraId="1A3819A1" w14:textId="77777777" w:rsidR="00B944FD" w:rsidRDefault="00000000">
      <w:pPr>
        <w:rPr>
          <w:rFonts w:hint="eastAsia"/>
        </w:rPr>
      </w:pPr>
      <w:r>
        <w:rPr>
          <w:b/>
          <w:bCs/>
        </w:rPr>
        <w:t>问：登录失败提示什么？</w:t>
      </w:r>
    </w:p>
    <w:p w14:paraId="753BF45A" w14:textId="77777777" w:rsidR="00B944FD" w:rsidRDefault="00000000">
      <w:pPr>
        <w:rPr>
          <w:rFonts w:hint="eastAsia"/>
        </w:rPr>
      </w:pPr>
      <w:r>
        <w:t>答：登录失败通常提示"用户名或密码错误"。请核对账号和密码是否输入正确，注意区分大小写。若忘记密码，请联系管理员重置。若账号尚未注册，请先完成注册流程。</w:t>
      </w:r>
    </w:p>
    <w:p w14:paraId="181A09BF" w14:textId="77777777" w:rsidR="00B944FD" w:rsidRDefault="00B944FD">
      <w:pPr>
        <w:rPr>
          <w:rFonts w:hint="eastAsia"/>
        </w:rPr>
      </w:pPr>
    </w:p>
    <w:p w14:paraId="39F4B157" w14:textId="77777777" w:rsidR="00B944FD" w:rsidRDefault="00000000">
      <w:pPr>
        <w:rPr>
          <w:rFonts w:hint="eastAsia"/>
        </w:rPr>
      </w:pPr>
      <w:r>
        <w:rPr>
          <w:b/>
          <w:bCs/>
        </w:rPr>
        <w:t>问：借书时提示库存不足？</w:t>
      </w:r>
    </w:p>
    <w:p w14:paraId="7B441EFC" w14:textId="77777777" w:rsidR="00B944FD" w:rsidRDefault="00000000">
      <w:pPr>
        <w:rPr>
          <w:rFonts w:hint="eastAsia"/>
        </w:rPr>
      </w:pPr>
      <w:r>
        <w:t>答：当图书库存为0时，系统将提示"库存不足，无法借阅"。这表示该图书已被全部借出，请等待其他用户归还后再进行借阅，或联系管理员补充库存。</w:t>
      </w:r>
    </w:p>
    <w:p w14:paraId="7F659537" w14:textId="77777777" w:rsidR="00B944FD" w:rsidRDefault="00B944FD">
      <w:pPr>
        <w:rPr>
          <w:rFonts w:hint="eastAsia"/>
        </w:rPr>
      </w:pPr>
    </w:p>
    <w:p w14:paraId="771A5FEE" w14:textId="77777777" w:rsidR="00B944FD" w:rsidRDefault="00000000">
      <w:pPr>
        <w:rPr>
          <w:rFonts w:hint="eastAsia"/>
        </w:rPr>
      </w:pPr>
      <w:r>
        <w:rPr>
          <w:b/>
          <w:bCs/>
        </w:rPr>
        <w:t>问：数据提交无响应？</w:t>
      </w:r>
    </w:p>
    <w:p w14:paraId="49DF1E87" w14:textId="77777777" w:rsidR="00B944FD" w:rsidRDefault="00000000">
      <w:pPr>
        <w:rPr>
          <w:rFonts w:hint="eastAsia"/>
        </w:rPr>
      </w:pPr>
      <w:r>
        <w:t>答：请检查表单中所有必填项是否已完整填写，确认输入内容中不包含非法字符。若表单填写无误但仍无响应，请检查网络连接，或尝试更换浏览器后重试。</w:t>
      </w:r>
    </w:p>
    <w:p w14:paraId="0FA2FEA2" w14:textId="77777777" w:rsidR="00B944FD" w:rsidRDefault="00B944FD">
      <w:pPr>
        <w:rPr>
          <w:rFonts w:hint="eastAsia"/>
        </w:rPr>
      </w:pPr>
    </w:p>
    <w:p w14:paraId="7B0F3B4E" w14:textId="77777777" w:rsidR="00B944FD" w:rsidRDefault="00000000">
      <w:pPr>
        <w:rPr>
          <w:rFonts w:hint="eastAsia"/>
        </w:rPr>
      </w:pPr>
      <w:r>
        <w:rPr>
          <w:b/>
          <w:bCs/>
        </w:rPr>
        <w:t>问：页面显示异常？</w:t>
      </w:r>
    </w:p>
    <w:p w14:paraId="126310DB" w14:textId="77777777" w:rsidR="00B944FD" w:rsidRDefault="00000000">
      <w:pPr>
        <w:rPr>
          <w:rFonts w:hint="eastAsia"/>
        </w:rPr>
      </w:pPr>
      <w:r>
        <w:t>答：请清空浏览器缓存（Ctrl+Shift+Delete），然后刷新页面。建议使用Chrome或Edge浏览器的最新稳定版本访问系统，避免使用IE浏览器或其他过时的浏览器版本。</w:t>
      </w:r>
    </w:p>
    <w:p w14:paraId="7D8A5C39" w14:textId="77777777" w:rsidR="00B944FD" w:rsidRDefault="00B944FD">
      <w:pPr>
        <w:rPr>
          <w:rFonts w:hint="eastAsia"/>
        </w:rPr>
      </w:pPr>
    </w:p>
    <w:sectPr w:rsidR="00B944FD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58869" w14:textId="77777777" w:rsidR="00846FAA" w:rsidRDefault="00846FAA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553EA4C0" w14:textId="77777777" w:rsidR="00846FAA" w:rsidRDefault="00846FAA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5DF2E" w14:textId="77777777" w:rsidR="00B944FD" w:rsidRDefault="00000000">
    <w:pPr>
      <w:jc w:val="center"/>
      <w:rPr>
        <w:rFonts w:hint="eastAsia"/>
      </w:rPr>
    </w:pPr>
    <w:r>
      <w:rPr>
        <w:sz w:val="21"/>
        <w:szCs w:val="21"/>
      </w:rPr>
      <w:t xml:space="preserve">第 </w:t>
    </w:r>
    <w:r>
      <w:rPr>
        <w:sz w:val="21"/>
        <w:szCs w:val="21"/>
      </w:rPr>
      <w:fldChar w:fldCharType="begin"/>
    </w:r>
    <w:r>
      <w:rPr>
        <w:sz w:val="21"/>
        <w:szCs w:val="21"/>
      </w:rPr>
      <w:instrText>PAGE</w:instrText>
    </w:r>
    <w:r>
      <w:rPr>
        <w:sz w:val="21"/>
        <w:szCs w:val="21"/>
      </w:rPr>
      <w:fldChar w:fldCharType="separate"/>
    </w:r>
    <w:r w:rsidR="00CA10BB">
      <w:rPr>
        <w:rFonts w:hint="eastAsia"/>
        <w:noProof/>
        <w:sz w:val="21"/>
        <w:szCs w:val="21"/>
      </w:rPr>
      <w:t>1</w:t>
    </w:r>
    <w:r>
      <w:rPr>
        <w:sz w:val="21"/>
        <w:szCs w:val="21"/>
      </w:rPr>
      <w:fldChar w:fldCharType="end"/>
    </w:r>
    <w:r>
      <w:rPr>
        <w:sz w:val="21"/>
        <w:szCs w:val="21"/>
      </w:rPr>
      <w:t xml:space="preserve"> 页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>NUMPAGES</w:instrText>
    </w:r>
    <w:r>
      <w:rPr>
        <w:sz w:val="21"/>
        <w:szCs w:val="21"/>
      </w:rPr>
      <w:fldChar w:fldCharType="separate"/>
    </w:r>
    <w:r w:rsidR="00CA10BB">
      <w:rPr>
        <w:rFonts w:hint="eastAsia"/>
        <w:noProof/>
        <w:sz w:val="21"/>
        <w:szCs w:val="21"/>
      </w:rPr>
      <w:t>2</w:t>
    </w:r>
    <w:r>
      <w:rPr>
        <w:sz w:val="21"/>
        <w:szCs w:val="21"/>
      </w:rPr>
      <w:fldChar w:fldCharType="end"/>
    </w:r>
    <w:r>
      <w:rPr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D6E4F" w14:textId="77777777" w:rsidR="00846FAA" w:rsidRDefault="00846FAA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057CDC2E" w14:textId="77777777" w:rsidR="00846FAA" w:rsidRDefault="00846FAA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ACAD2" w14:textId="77777777" w:rsidR="00B944FD" w:rsidRDefault="00000000">
    <w:pPr>
      <w:tabs>
        <w:tab w:val="right" w:pos="9026"/>
      </w:tabs>
      <w:rPr>
        <w:rFonts w:hint="eastAsia"/>
      </w:rPr>
    </w:pPr>
    <w:r>
      <w:rPr>
        <w:color w:val="808080"/>
        <w:sz w:val="21"/>
        <w:szCs w:val="21"/>
      </w:rPr>
      <w:t>墨韵智枢校园馆藏图书数字化运维系统</w:t>
    </w:r>
    <w:r>
      <w:rPr>
        <w:color w:val="808080"/>
        <w:sz w:val="21"/>
        <w:szCs w:val="21"/>
      </w:rPr>
      <w:tab/>
      <w:t>用户操作手册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C38C6"/>
    <w:multiLevelType w:val="hybridMultilevel"/>
    <w:tmpl w:val="92729506"/>
    <w:lvl w:ilvl="0" w:tplc="B1F226B8">
      <w:start w:val="1"/>
      <w:numFmt w:val="bullet"/>
      <w:lvlText w:val="•"/>
      <w:lvlJc w:val="left"/>
      <w:pPr>
        <w:ind w:left="720" w:hanging="360"/>
      </w:pPr>
    </w:lvl>
    <w:lvl w:ilvl="1" w:tplc="A42008B2">
      <w:numFmt w:val="decimal"/>
      <w:lvlText w:val=""/>
      <w:lvlJc w:val="left"/>
    </w:lvl>
    <w:lvl w:ilvl="2" w:tplc="19343A88">
      <w:numFmt w:val="decimal"/>
      <w:lvlText w:val=""/>
      <w:lvlJc w:val="left"/>
    </w:lvl>
    <w:lvl w:ilvl="3" w:tplc="C05AF892">
      <w:numFmt w:val="decimal"/>
      <w:lvlText w:val=""/>
      <w:lvlJc w:val="left"/>
    </w:lvl>
    <w:lvl w:ilvl="4" w:tplc="7F2A151E">
      <w:numFmt w:val="decimal"/>
      <w:lvlText w:val=""/>
      <w:lvlJc w:val="left"/>
    </w:lvl>
    <w:lvl w:ilvl="5" w:tplc="8C340B42">
      <w:numFmt w:val="decimal"/>
      <w:lvlText w:val=""/>
      <w:lvlJc w:val="left"/>
    </w:lvl>
    <w:lvl w:ilvl="6" w:tplc="51F6DF82">
      <w:numFmt w:val="decimal"/>
      <w:lvlText w:val=""/>
      <w:lvlJc w:val="left"/>
    </w:lvl>
    <w:lvl w:ilvl="7" w:tplc="1E0AC23A">
      <w:numFmt w:val="decimal"/>
      <w:lvlText w:val=""/>
      <w:lvlJc w:val="left"/>
    </w:lvl>
    <w:lvl w:ilvl="8" w:tplc="A880E1EA">
      <w:numFmt w:val="decimal"/>
      <w:lvlText w:val=""/>
      <w:lvlJc w:val="left"/>
    </w:lvl>
  </w:abstractNum>
  <w:abstractNum w:abstractNumId="1" w15:restartNumberingAfterBreak="0">
    <w:nsid w:val="776C3F17"/>
    <w:multiLevelType w:val="hybridMultilevel"/>
    <w:tmpl w:val="B82C0CD6"/>
    <w:lvl w:ilvl="0" w:tplc="E966B496">
      <w:start w:val="1"/>
      <w:numFmt w:val="bullet"/>
      <w:lvlText w:val="●"/>
      <w:lvlJc w:val="left"/>
      <w:pPr>
        <w:ind w:left="720" w:hanging="360"/>
      </w:pPr>
    </w:lvl>
    <w:lvl w:ilvl="1" w:tplc="674090CE">
      <w:start w:val="1"/>
      <w:numFmt w:val="bullet"/>
      <w:lvlText w:val="○"/>
      <w:lvlJc w:val="left"/>
      <w:pPr>
        <w:ind w:left="1440" w:hanging="360"/>
      </w:pPr>
    </w:lvl>
    <w:lvl w:ilvl="2" w:tplc="9264AF38">
      <w:start w:val="1"/>
      <w:numFmt w:val="bullet"/>
      <w:lvlText w:val="■"/>
      <w:lvlJc w:val="left"/>
      <w:pPr>
        <w:ind w:left="2160" w:hanging="360"/>
      </w:pPr>
    </w:lvl>
    <w:lvl w:ilvl="3" w:tplc="758ACA40">
      <w:start w:val="1"/>
      <w:numFmt w:val="bullet"/>
      <w:lvlText w:val="●"/>
      <w:lvlJc w:val="left"/>
      <w:pPr>
        <w:ind w:left="2880" w:hanging="360"/>
      </w:pPr>
    </w:lvl>
    <w:lvl w:ilvl="4" w:tplc="9758A330">
      <w:start w:val="1"/>
      <w:numFmt w:val="bullet"/>
      <w:lvlText w:val="○"/>
      <w:lvlJc w:val="left"/>
      <w:pPr>
        <w:ind w:left="3600" w:hanging="360"/>
      </w:pPr>
    </w:lvl>
    <w:lvl w:ilvl="5" w:tplc="E6084BBA">
      <w:start w:val="1"/>
      <w:numFmt w:val="bullet"/>
      <w:lvlText w:val="■"/>
      <w:lvlJc w:val="left"/>
      <w:pPr>
        <w:ind w:left="4320" w:hanging="360"/>
      </w:pPr>
    </w:lvl>
    <w:lvl w:ilvl="6" w:tplc="AAE25164">
      <w:start w:val="1"/>
      <w:numFmt w:val="bullet"/>
      <w:lvlText w:val="●"/>
      <w:lvlJc w:val="left"/>
      <w:pPr>
        <w:ind w:left="5040" w:hanging="360"/>
      </w:pPr>
    </w:lvl>
    <w:lvl w:ilvl="7" w:tplc="EADCA6B0">
      <w:start w:val="1"/>
      <w:numFmt w:val="bullet"/>
      <w:lvlText w:val="●"/>
      <w:lvlJc w:val="left"/>
      <w:pPr>
        <w:ind w:left="5760" w:hanging="360"/>
      </w:pPr>
    </w:lvl>
    <w:lvl w:ilvl="8" w:tplc="1A68473C">
      <w:start w:val="1"/>
      <w:numFmt w:val="bullet"/>
      <w:lvlText w:val="●"/>
      <w:lvlJc w:val="left"/>
      <w:pPr>
        <w:ind w:left="6480" w:hanging="360"/>
      </w:pPr>
    </w:lvl>
  </w:abstractNum>
  <w:num w:numId="1" w16cid:durableId="10689945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4FD"/>
    <w:rsid w:val="00793949"/>
    <w:rsid w:val="00833930"/>
    <w:rsid w:val="00846FAA"/>
    <w:rsid w:val="0093484F"/>
    <w:rsid w:val="00980D3B"/>
    <w:rsid w:val="00B944FD"/>
    <w:rsid w:val="00BF00CC"/>
    <w:rsid w:val="00C42B85"/>
    <w:rsid w:val="00CA10BB"/>
    <w:rsid w:val="00CB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35AA53"/>
  <w15:docId w15:val="{56BABF6A-9E46-446E-B3C3-8DCD2C4C7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宋体" w:eastAsia="宋体" w:hAnsi="宋体" w:cs="宋体"/>
        <w:sz w:val="24"/>
        <w:szCs w:val="24"/>
        <w:lang w:val="en-US" w:eastAsia="zh-CN" w:bidi="ar-SA"/>
      </w:rPr>
    </w:rPrDefault>
    <w:pPrDefault>
      <w:pPr>
        <w:spacing w:line="312" w:lineRule="auto"/>
        <w:ind w:firstLine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240" w:after="120"/>
      <w:jc w:val="center"/>
      <w:outlineLvl w:val="0"/>
    </w:pPr>
    <w:rPr>
      <w:rFonts w:ascii="黑体" w:eastAsia="黑体" w:hAnsi="黑体" w:cs="黑体"/>
      <w:b/>
      <w:bCs/>
      <w:sz w:val="32"/>
      <w:szCs w:val="32"/>
    </w:rPr>
  </w:style>
  <w:style w:type="paragraph" w:styleId="2">
    <w:name w:val="heading 2"/>
    <w:uiPriority w:val="9"/>
    <w:unhideWhenUsed/>
    <w:qFormat/>
    <w:pPr>
      <w:spacing w:before="120" w:after="60"/>
      <w:outlineLvl w:val="1"/>
    </w:pPr>
    <w:rPr>
      <w:rFonts w:ascii="黑体" w:eastAsia="黑体" w:hAnsi="黑体" w:cs="黑体"/>
      <w:b/>
      <w:bCs/>
      <w:sz w:val="28"/>
      <w:szCs w:val="28"/>
    </w:rPr>
  </w:style>
  <w:style w:type="paragraph" w:styleId="3">
    <w:name w:val="heading 3"/>
    <w:uiPriority w:val="9"/>
    <w:semiHidden/>
    <w:unhideWhenUsed/>
    <w:qFormat/>
    <w:pPr>
      <w:spacing w:before="60" w:after="30"/>
      <w:outlineLvl w:val="2"/>
    </w:pPr>
    <w:rPr>
      <w:rFonts w:ascii="黑体" w:eastAsia="黑体" w:hAnsi="黑体" w:cs="黑体"/>
      <w:b/>
      <w:bCs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b">
    <w:name w:val="尾注文本 字符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1055</Words>
  <Characters>1762</Characters>
  <Application>Microsoft Office Word</Application>
  <DocSecurity>0</DocSecurity>
  <Lines>117</Lines>
  <Paragraphs>112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昊东 陈</cp:lastModifiedBy>
  <cp:revision>5</cp:revision>
  <dcterms:created xsi:type="dcterms:W3CDTF">2026-06-22T11:43:00Z</dcterms:created>
  <dcterms:modified xsi:type="dcterms:W3CDTF">2026-06-22T12:15:00Z</dcterms:modified>
</cp:coreProperties>
</file>